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2B" w:rsidRPr="00650669" w:rsidRDefault="00D6762B" w:rsidP="00D6762B">
      <w:pPr>
        <w:pStyle w:val="a3"/>
        <w:rPr>
          <w:sz w:val="24"/>
          <w:szCs w:val="24"/>
        </w:rPr>
      </w:pPr>
      <w:r w:rsidRPr="00650669">
        <w:rPr>
          <w:sz w:val="24"/>
          <w:szCs w:val="24"/>
        </w:rPr>
        <w:t xml:space="preserve">Д О Г О В О </w:t>
      </w:r>
      <w:proofErr w:type="gramStart"/>
      <w:r w:rsidRPr="00650669">
        <w:rPr>
          <w:sz w:val="24"/>
          <w:szCs w:val="24"/>
        </w:rPr>
        <w:t>Р</w:t>
      </w:r>
      <w:proofErr w:type="gramEnd"/>
      <w:r w:rsidRPr="00650669">
        <w:rPr>
          <w:sz w:val="24"/>
          <w:szCs w:val="24"/>
        </w:rPr>
        <w:t xml:space="preserve">  № ____</w:t>
      </w:r>
    </w:p>
    <w:p w:rsidR="00D6762B" w:rsidRPr="00650669" w:rsidRDefault="00D6762B" w:rsidP="00D676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на оказание услуг</w:t>
      </w:r>
    </w:p>
    <w:p w:rsidR="00D6762B" w:rsidRPr="00650669" w:rsidRDefault="00D6762B" w:rsidP="00D6762B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г. Красноярск                                                                          "___"____________20</w:t>
      </w:r>
      <w:r w:rsidR="00CC28D9" w:rsidRPr="00650669">
        <w:rPr>
          <w:rFonts w:ascii="Times New Roman" w:hAnsi="Times New Roman"/>
          <w:sz w:val="24"/>
          <w:szCs w:val="24"/>
        </w:rPr>
        <w:t>__</w:t>
      </w:r>
      <w:r w:rsidRPr="00650669">
        <w:rPr>
          <w:rFonts w:ascii="Times New Roman" w:hAnsi="Times New Roman"/>
          <w:sz w:val="24"/>
          <w:szCs w:val="24"/>
        </w:rPr>
        <w:t xml:space="preserve"> г.</w:t>
      </w:r>
    </w:p>
    <w:p w:rsidR="00D6762B" w:rsidRPr="00650669" w:rsidRDefault="00D6762B" w:rsidP="00091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аграрный университет» (ФГБОУ </w:t>
      </w:r>
      <w:proofErr w:type="gramStart"/>
      <w:r w:rsidRPr="00650669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650669">
        <w:rPr>
          <w:rFonts w:ascii="Times New Roman" w:hAnsi="Times New Roman"/>
          <w:b/>
          <w:sz w:val="24"/>
          <w:szCs w:val="24"/>
        </w:rPr>
        <w:t xml:space="preserve"> Красноярский ГАУ)</w:t>
      </w:r>
      <w:r w:rsidRPr="00650669">
        <w:rPr>
          <w:rFonts w:ascii="Times New Roman" w:hAnsi="Times New Roman"/>
          <w:sz w:val="24"/>
          <w:szCs w:val="24"/>
        </w:rPr>
        <w:t xml:space="preserve"> именуемое в дальнейшем</w:t>
      </w:r>
      <w:r w:rsidRPr="00650669">
        <w:rPr>
          <w:rFonts w:ascii="Times New Roman" w:hAnsi="Times New Roman"/>
          <w:b/>
          <w:sz w:val="24"/>
          <w:szCs w:val="24"/>
        </w:rPr>
        <w:t xml:space="preserve"> «Исполнитель»,</w:t>
      </w:r>
      <w:r w:rsidRPr="00650669">
        <w:rPr>
          <w:rFonts w:ascii="Times New Roman" w:hAnsi="Times New Roman"/>
          <w:sz w:val="24"/>
          <w:szCs w:val="24"/>
        </w:rPr>
        <w:t xml:space="preserve"> в лице проректора по науке </w:t>
      </w:r>
      <w:proofErr w:type="spellStart"/>
      <w:r w:rsidR="009049F6" w:rsidRPr="00650669">
        <w:rPr>
          <w:rFonts w:ascii="Times New Roman" w:hAnsi="Times New Roman"/>
          <w:sz w:val="24"/>
          <w:szCs w:val="24"/>
        </w:rPr>
        <w:t>Коломейцева</w:t>
      </w:r>
      <w:proofErr w:type="spellEnd"/>
      <w:r w:rsidR="009049F6" w:rsidRPr="00650669">
        <w:rPr>
          <w:rFonts w:ascii="Times New Roman" w:hAnsi="Times New Roman"/>
          <w:sz w:val="24"/>
          <w:szCs w:val="24"/>
        </w:rPr>
        <w:t xml:space="preserve"> Александра Владимировича, действующего на основании доверенности № </w:t>
      </w:r>
      <w:r w:rsidR="003A642C" w:rsidRPr="00650669">
        <w:rPr>
          <w:rFonts w:ascii="Times New Roman" w:hAnsi="Times New Roman"/>
          <w:sz w:val="24"/>
          <w:szCs w:val="24"/>
        </w:rPr>
        <w:t>4</w:t>
      </w:r>
      <w:r w:rsidR="009049F6" w:rsidRPr="00650669">
        <w:rPr>
          <w:rFonts w:ascii="Times New Roman" w:hAnsi="Times New Roman"/>
          <w:sz w:val="24"/>
          <w:szCs w:val="24"/>
        </w:rPr>
        <w:t xml:space="preserve"> от «</w:t>
      </w:r>
      <w:r w:rsidR="003A642C" w:rsidRPr="00650669">
        <w:rPr>
          <w:rFonts w:ascii="Times New Roman" w:hAnsi="Times New Roman"/>
          <w:sz w:val="24"/>
          <w:szCs w:val="24"/>
        </w:rPr>
        <w:t>09</w:t>
      </w:r>
      <w:r w:rsidR="009049F6" w:rsidRPr="00650669">
        <w:rPr>
          <w:rFonts w:ascii="Times New Roman" w:hAnsi="Times New Roman"/>
          <w:sz w:val="24"/>
          <w:szCs w:val="24"/>
        </w:rPr>
        <w:t xml:space="preserve">» </w:t>
      </w:r>
      <w:r w:rsidR="003A642C" w:rsidRPr="00650669">
        <w:rPr>
          <w:rFonts w:ascii="Times New Roman" w:hAnsi="Times New Roman"/>
          <w:sz w:val="24"/>
          <w:szCs w:val="24"/>
        </w:rPr>
        <w:t>января</w:t>
      </w:r>
      <w:r w:rsidR="009049F6" w:rsidRPr="00650669">
        <w:rPr>
          <w:rFonts w:ascii="Times New Roman" w:hAnsi="Times New Roman"/>
          <w:sz w:val="24"/>
          <w:szCs w:val="24"/>
        </w:rPr>
        <w:t xml:space="preserve"> 202</w:t>
      </w:r>
      <w:r w:rsidR="00650669" w:rsidRPr="00650669">
        <w:rPr>
          <w:rFonts w:ascii="Times New Roman" w:hAnsi="Times New Roman"/>
          <w:sz w:val="24"/>
          <w:szCs w:val="24"/>
        </w:rPr>
        <w:t>5</w:t>
      </w:r>
      <w:r w:rsidR="00B36741" w:rsidRPr="00650669">
        <w:rPr>
          <w:rFonts w:ascii="Times New Roman" w:hAnsi="Times New Roman"/>
          <w:sz w:val="24"/>
          <w:szCs w:val="24"/>
        </w:rPr>
        <w:t xml:space="preserve"> </w:t>
      </w:r>
      <w:r w:rsidR="009049F6" w:rsidRPr="00650669">
        <w:rPr>
          <w:rFonts w:ascii="Times New Roman" w:hAnsi="Times New Roman"/>
          <w:sz w:val="24"/>
          <w:szCs w:val="24"/>
        </w:rPr>
        <w:t>г</w:t>
      </w:r>
      <w:r w:rsidRPr="00650669">
        <w:rPr>
          <w:rFonts w:ascii="Times New Roman" w:hAnsi="Times New Roman"/>
          <w:sz w:val="24"/>
          <w:szCs w:val="24"/>
        </w:rPr>
        <w:t>., с одной стороны, и</w:t>
      </w:r>
      <w:r w:rsidRPr="0065066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50669">
        <w:rPr>
          <w:rFonts w:ascii="Times New Roman" w:hAnsi="Times New Roman"/>
          <w:sz w:val="24"/>
          <w:szCs w:val="24"/>
        </w:rPr>
        <w:t>, именуемое в дальнейшем «</w:t>
      </w:r>
      <w:r w:rsidRPr="00650669">
        <w:rPr>
          <w:rFonts w:ascii="Times New Roman" w:hAnsi="Times New Roman"/>
          <w:b/>
          <w:sz w:val="24"/>
          <w:szCs w:val="24"/>
        </w:rPr>
        <w:t>Заказчик</w:t>
      </w:r>
      <w:r w:rsidRPr="00650669">
        <w:rPr>
          <w:rFonts w:ascii="Times New Roman" w:hAnsi="Times New Roman"/>
          <w:sz w:val="24"/>
          <w:szCs w:val="24"/>
        </w:rPr>
        <w:t>», в лице ______________________________________________________, действующего на основании _________________________________ с другой стороны, заключили настоящий Договор о нижеследующем:</w:t>
      </w:r>
    </w:p>
    <w:p w:rsidR="00D6762B" w:rsidRPr="00650669" w:rsidRDefault="00D6762B" w:rsidP="00D676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6762B" w:rsidRPr="00650669" w:rsidRDefault="00D6762B" w:rsidP="00D6762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1.1.</w:t>
      </w:r>
      <w:r w:rsidRPr="00650669">
        <w:rPr>
          <w:rFonts w:ascii="Times New Roman" w:hAnsi="Times New Roman"/>
          <w:b/>
          <w:sz w:val="24"/>
          <w:szCs w:val="24"/>
        </w:rPr>
        <w:t>Заказчик</w:t>
      </w:r>
      <w:r w:rsidRPr="00650669">
        <w:rPr>
          <w:rFonts w:ascii="Times New Roman" w:hAnsi="Times New Roman"/>
          <w:sz w:val="24"/>
          <w:szCs w:val="24"/>
        </w:rPr>
        <w:t xml:space="preserve"> поручает, а </w:t>
      </w:r>
      <w:r w:rsidRPr="00650669">
        <w:rPr>
          <w:rFonts w:ascii="Times New Roman" w:hAnsi="Times New Roman"/>
          <w:b/>
          <w:sz w:val="24"/>
          <w:szCs w:val="24"/>
        </w:rPr>
        <w:t>Исполнитель</w:t>
      </w:r>
      <w:r w:rsidRPr="00650669">
        <w:rPr>
          <w:rFonts w:ascii="Times New Roman" w:hAnsi="Times New Roman"/>
          <w:sz w:val="24"/>
          <w:szCs w:val="24"/>
        </w:rPr>
        <w:t xml:space="preserve"> принимает на себя обязательство по проведению физико-химических исследований и показателей безопасности образцов заказчика.</w:t>
      </w:r>
    </w:p>
    <w:p w:rsidR="00D6762B" w:rsidRPr="00650669" w:rsidRDefault="00D6762B" w:rsidP="00D6762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1.2. НИИЦ проводит работы в рамках научных исследований.</w:t>
      </w:r>
    </w:p>
    <w:p w:rsidR="00D6762B" w:rsidRPr="00650669" w:rsidRDefault="00D6762B" w:rsidP="00D6762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2. СТОИМОСТЬ РАБОТ И ПОРЯДОК РАСЧЕТА</w:t>
      </w:r>
    </w:p>
    <w:p w:rsidR="00D6762B" w:rsidRPr="00650669" w:rsidRDefault="00D6762B" w:rsidP="00D67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 xml:space="preserve">Стоимость работ (услуг) определяется на основании «норм расценок на проведение научно-исследовательских работ в НИИЦ ФГБОУ ВО </w:t>
      </w:r>
      <w:r w:rsidR="00A760AC" w:rsidRPr="00650669">
        <w:rPr>
          <w:rFonts w:ascii="Times New Roman" w:hAnsi="Times New Roman"/>
          <w:sz w:val="24"/>
          <w:szCs w:val="24"/>
        </w:rPr>
        <w:t>«</w:t>
      </w:r>
      <w:r w:rsidRPr="00650669">
        <w:rPr>
          <w:rFonts w:ascii="Times New Roman" w:hAnsi="Times New Roman"/>
          <w:sz w:val="24"/>
          <w:szCs w:val="24"/>
        </w:rPr>
        <w:t>Красноярского ГАУ», действующий на дату заключения договора</w:t>
      </w:r>
      <w:r w:rsidR="009278D6" w:rsidRPr="00650669">
        <w:rPr>
          <w:rFonts w:ascii="Times New Roman" w:hAnsi="Times New Roman"/>
          <w:sz w:val="24"/>
          <w:szCs w:val="24"/>
        </w:rPr>
        <w:t xml:space="preserve"> (Приложение № 1)</w:t>
      </w:r>
      <w:r w:rsidRPr="00650669">
        <w:rPr>
          <w:rFonts w:ascii="Times New Roman" w:hAnsi="Times New Roman"/>
          <w:sz w:val="24"/>
          <w:szCs w:val="24"/>
        </w:rPr>
        <w:t xml:space="preserve">. </w:t>
      </w:r>
    </w:p>
    <w:p w:rsidR="00D6762B" w:rsidRPr="00650669" w:rsidRDefault="00D6762B" w:rsidP="00D6762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2.2. Оплата выполняемых по настоящему договору работ (услуг)</w:t>
      </w:r>
      <w:r w:rsidRPr="00650669">
        <w:rPr>
          <w:rFonts w:ascii="Times New Roman" w:hAnsi="Times New Roman"/>
          <w:b/>
          <w:sz w:val="24"/>
          <w:szCs w:val="24"/>
        </w:rPr>
        <w:t xml:space="preserve"> </w:t>
      </w:r>
      <w:r w:rsidRPr="00650669">
        <w:rPr>
          <w:rFonts w:ascii="Times New Roman" w:hAnsi="Times New Roman"/>
          <w:sz w:val="24"/>
          <w:szCs w:val="24"/>
        </w:rPr>
        <w:t>производится в виде наличного или безналичного расчета на расчетный счет Исполнителя в следующем порядке: оплата работ производится по факту выполненных работ в размере 100% от цены выполненной работы в течение пятнадцати календарных дней на основании Акта сдачи-приемки выполненных работ.</w:t>
      </w:r>
    </w:p>
    <w:p w:rsidR="00D6762B" w:rsidRPr="00650669" w:rsidRDefault="00D6762B" w:rsidP="00D6762B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2.3. По согласованию сторон договорная цена на научно-техническую продукцию, указанная в п.2.1. настоящего Договора, может быть изменена путем подписания дополнительных соглашений обеими сторонами.</w:t>
      </w:r>
    </w:p>
    <w:p w:rsidR="00D6762B" w:rsidRPr="00650669" w:rsidRDefault="00D6762B" w:rsidP="00D6762B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3. ПОРЯДОК СДАЧИ И ПРИЕМКИ РАБОТ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 xml:space="preserve">3.1. Передача оформленной в установленном порядке документации, в том числе по отдельным этапам работ, осуществляется по Акту сдачи-приемки работ. 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3.</w:t>
      </w:r>
      <w:r w:rsidR="009278D6" w:rsidRPr="00650669">
        <w:rPr>
          <w:rFonts w:ascii="Times New Roman" w:hAnsi="Times New Roman"/>
          <w:sz w:val="24"/>
          <w:szCs w:val="24"/>
        </w:rPr>
        <w:t>2</w:t>
      </w:r>
      <w:r w:rsidRPr="00650669">
        <w:rPr>
          <w:rFonts w:ascii="Times New Roman" w:hAnsi="Times New Roman"/>
          <w:sz w:val="24"/>
          <w:szCs w:val="24"/>
        </w:rPr>
        <w:t xml:space="preserve">. </w:t>
      </w:r>
      <w:r w:rsidRPr="00650669">
        <w:rPr>
          <w:rFonts w:ascii="Times New Roman" w:hAnsi="Times New Roman"/>
          <w:b/>
          <w:sz w:val="24"/>
          <w:szCs w:val="24"/>
        </w:rPr>
        <w:t>Заказчик</w:t>
      </w:r>
      <w:r w:rsidRPr="00650669">
        <w:rPr>
          <w:rFonts w:ascii="Times New Roman" w:hAnsi="Times New Roman"/>
          <w:sz w:val="24"/>
          <w:szCs w:val="24"/>
        </w:rPr>
        <w:t xml:space="preserve"> в течение 5 рабочих дней со дня  получения Акта сдачи-приемки и отчетных документов обязан направить </w:t>
      </w:r>
      <w:r w:rsidRPr="00650669">
        <w:rPr>
          <w:rFonts w:ascii="Times New Roman" w:hAnsi="Times New Roman"/>
          <w:b/>
          <w:sz w:val="24"/>
          <w:szCs w:val="24"/>
        </w:rPr>
        <w:t>Исполнителю</w:t>
      </w:r>
      <w:r w:rsidRPr="00650669">
        <w:rPr>
          <w:rFonts w:ascii="Times New Roman" w:hAnsi="Times New Roman"/>
          <w:sz w:val="24"/>
          <w:szCs w:val="24"/>
        </w:rPr>
        <w:t xml:space="preserve"> подписанный Акт сдачи-приемки выполненных работ или мотивированный отказ от приемки работ.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3.</w:t>
      </w:r>
      <w:r w:rsidR="009278D6" w:rsidRPr="00650669">
        <w:rPr>
          <w:rFonts w:ascii="Times New Roman" w:hAnsi="Times New Roman"/>
          <w:sz w:val="24"/>
          <w:szCs w:val="24"/>
        </w:rPr>
        <w:t>3</w:t>
      </w:r>
      <w:r w:rsidRPr="00650669">
        <w:rPr>
          <w:rFonts w:ascii="Times New Roman" w:hAnsi="Times New Roman"/>
          <w:sz w:val="24"/>
          <w:szCs w:val="24"/>
        </w:rPr>
        <w:t xml:space="preserve">. В случае мотивированного отказа </w:t>
      </w:r>
      <w:r w:rsidRPr="00650669">
        <w:rPr>
          <w:rFonts w:ascii="Times New Roman" w:hAnsi="Times New Roman"/>
          <w:b/>
          <w:sz w:val="24"/>
          <w:szCs w:val="24"/>
        </w:rPr>
        <w:t xml:space="preserve">Заказчика </w:t>
      </w:r>
      <w:r w:rsidRPr="00650669">
        <w:rPr>
          <w:rFonts w:ascii="Times New Roman" w:hAnsi="Times New Roman"/>
          <w:sz w:val="24"/>
          <w:szCs w:val="24"/>
        </w:rPr>
        <w:t>сторонами составляется двусторонний акт с перечнем необходимых доработок и сроков их выполнения.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3.</w:t>
      </w:r>
      <w:r w:rsidR="009278D6" w:rsidRPr="00650669">
        <w:rPr>
          <w:rFonts w:ascii="Times New Roman" w:hAnsi="Times New Roman"/>
          <w:sz w:val="24"/>
          <w:szCs w:val="24"/>
        </w:rPr>
        <w:t>4</w:t>
      </w:r>
      <w:r w:rsidRPr="00650669">
        <w:rPr>
          <w:rFonts w:ascii="Times New Roman" w:hAnsi="Times New Roman"/>
          <w:sz w:val="24"/>
          <w:szCs w:val="24"/>
        </w:rPr>
        <w:t xml:space="preserve">. В случае немотивированного отказа Заказчика от подписания Акта сдачи-приемки работ или </w:t>
      </w:r>
      <w:proofErr w:type="spellStart"/>
      <w:r w:rsidRPr="00650669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650669">
        <w:rPr>
          <w:rFonts w:ascii="Times New Roman" w:hAnsi="Times New Roman"/>
          <w:sz w:val="24"/>
          <w:szCs w:val="24"/>
        </w:rPr>
        <w:t xml:space="preserve"> в установленный в п. 3.3. настоящего договора срок подписанного Акта сдачи-приемки работ, работы считаются принятыми Заказчиком без нареканий. 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3.</w:t>
      </w:r>
      <w:r w:rsidR="009278D6" w:rsidRPr="00650669">
        <w:rPr>
          <w:rFonts w:ascii="Times New Roman" w:hAnsi="Times New Roman"/>
          <w:sz w:val="24"/>
          <w:szCs w:val="24"/>
        </w:rPr>
        <w:t>5</w:t>
      </w:r>
      <w:r w:rsidRPr="00650669">
        <w:rPr>
          <w:rFonts w:ascii="Times New Roman" w:hAnsi="Times New Roman"/>
          <w:sz w:val="24"/>
          <w:szCs w:val="24"/>
        </w:rPr>
        <w:t xml:space="preserve">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</w:t>
      </w:r>
      <w:r w:rsidRPr="00650669">
        <w:rPr>
          <w:rFonts w:ascii="Times New Roman" w:hAnsi="Times New Roman"/>
          <w:b/>
          <w:sz w:val="24"/>
          <w:szCs w:val="24"/>
        </w:rPr>
        <w:t>Исполнитель</w:t>
      </w:r>
      <w:r w:rsidRPr="00650669">
        <w:rPr>
          <w:rFonts w:ascii="Times New Roman" w:hAnsi="Times New Roman"/>
          <w:sz w:val="24"/>
          <w:szCs w:val="24"/>
        </w:rPr>
        <w:t xml:space="preserve"> обязан приостановить ее и в 10-дневный срок поставить об этом в известность</w:t>
      </w:r>
      <w:r w:rsidRPr="00650669">
        <w:rPr>
          <w:rFonts w:ascii="Times New Roman" w:hAnsi="Times New Roman"/>
          <w:b/>
          <w:sz w:val="24"/>
          <w:szCs w:val="24"/>
        </w:rPr>
        <w:t xml:space="preserve"> Заказчика.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b/>
          <w:bCs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lastRenderedPageBreak/>
        <w:t xml:space="preserve">В этом случае стороны обязаны в 10-дневный срок рассмотреть вопрос о целесообразности продолжения работ по </w:t>
      </w:r>
      <w:proofErr w:type="gramStart"/>
      <w:r w:rsidRPr="00650669">
        <w:rPr>
          <w:rFonts w:ascii="Times New Roman" w:hAnsi="Times New Roman"/>
          <w:sz w:val="24"/>
          <w:szCs w:val="24"/>
        </w:rPr>
        <w:t>Договору</w:t>
      </w:r>
      <w:proofErr w:type="gramEnd"/>
      <w:r w:rsidRPr="00650669">
        <w:rPr>
          <w:rFonts w:ascii="Times New Roman" w:hAnsi="Times New Roman"/>
          <w:sz w:val="24"/>
          <w:szCs w:val="24"/>
        </w:rPr>
        <w:t xml:space="preserve"> и </w:t>
      </w:r>
      <w:r w:rsidRPr="00650669">
        <w:rPr>
          <w:rFonts w:ascii="Times New Roman" w:hAnsi="Times New Roman"/>
          <w:b/>
          <w:bCs/>
          <w:sz w:val="24"/>
          <w:szCs w:val="24"/>
        </w:rPr>
        <w:t xml:space="preserve">Заказчик </w:t>
      </w:r>
      <w:r w:rsidRPr="00650669">
        <w:rPr>
          <w:rFonts w:ascii="Times New Roman" w:hAnsi="Times New Roman"/>
          <w:sz w:val="24"/>
          <w:szCs w:val="24"/>
        </w:rPr>
        <w:t xml:space="preserve">обязан возместить фактически понесенные для выполнения работ затраты </w:t>
      </w:r>
      <w:r w:rsidRPr="00650669">
        <w:rPr>
          <w:rFonts w:ascii="Times New Roman" w:hAnsi="Times New Roman"/>
          <w:b/>
          <w:bCs/>
          <w:sz w:val="24"/>
          <w:szCs w:val="24"/>
        </w:rPr>
        <w:t>Исполнителя.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 xml:space="preserve">4.1. </w:t>
      </w:r>
      <w:r w:rsidRPr="00650669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650669">
        <w:rPr>
          <w:rFonts w:ascii="Times New Roman" w:hAnsi="Times New Roman" w:cs="Times New Roman"/>
          <w:sz w:val="24"/>
          <w:szCs w:val="24"/>
        </w:rPr>
        <w:t>обязан: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>4.1.1. Оказать Услуги надлежащего качества.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>4.1.2.Окзать Услуги в полном объеме.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>4.1.3.Уведомить Заказчика и до получения от него указаний приостановить оказание услуг в случае, если несоблюдение указаний Заказчика и иные обстоятельства, зависящие от Заказчика, могут снизить качество оказываемых Услуг или повлечь за собой невозможность их оказания в срок.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 xml:space="preserve">4.1.4. выполнить работы в соответствии с утвержденным с </w:t>
      </w:r>
      <w:r w:rsidRPr="00650669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50669">
        <w:rPr>
          <w:rFonts w:ascii="Times New Roman" w:hAnsi="Times New Roman" w:cs="Times New Roman"/>
          <w:sz w:val="24"/>
          <w:szCs w:val="24"/>
        </w:rPr>
        <w:t xml:space="preserve"> техническим заданием и передать </w:t>
      </w:r>
      <w:r w:rsidRPr="00650669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650669">
        <w:rPr>
          <w:rFonts w:ascii="Times New Roman" w:hAnsi="Times New Roman" w:cs="Times New Roman"/>
          <w:sz w:val="24"/>
          <w:szCs w:val="24"/>
        </w:rPr>
        <w:t xml:space="preserve"> их результаты.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 xml:space="preserve">4.1.5. незамедлительно информировать </w:t>
      </w:r>
      <w:r w:rsidRPr="0065066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650669">
        <w:rPr>
          <w:rFonts w:ascii="Times New Roman" w:hAnsi="Times New Roman" w:cs="Times New Roman"/>
          <w:sz w:val="24"/>
          <w:szCs w:val="24"/>
        </w:rPr>
        <w:t xml:space="preserve"> об обнаруженной невозможности получить ожидаемые результаты или о нецелесообразности продолжения работы;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 xml:space="preserve">4.1.6. гарантировать </w:t>
      </w:r>
      <w:r w:rsidRPr="00650669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650669">
        <w:rPr>
          <w:rFonts w:ascii="Times New Roman" w:hAnsi="Times New Roman" w:cs="Times New Roman"/>
          <w:sz w:val="24"/>
          <w:szCs w:val="24"/>
        </w:rPr>
        <w:t xml:space="preserve"> передачу полученных по Договору результатов, не нарушающих исключительных прав других лиц.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 xml:space="preserve">4.2. </w:t>
      </w:r>
      <w:r w:rsidRPr="00650669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65066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 xml:space="preserve">4.2.1. передать </w:t>
      </w:r>
      <w:r w:rsidRPr="00650669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650669">
        <w:rPr>
          <w:rFonts w:ascii="Times New Roman" w:hAnsi="Times New Roman" w:cs="Times New Roman"/>
          <w:sz w:val="24"/>
          <w:szCs w:val="24"/>
        </w:rPr>
        <w:t xml:space="preserve"> исходную информацию, документы, образцы, предметы, и иные исходные данные.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 xml:space="preserve">4.2.2. при завершении работы (отдельного этапа работ) принять выполненные </w:t>
      </w:r>
      <w:r w:rsidRPr="00650669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650669">
        <w:rPr>
          <w:rFonts w:ascii="Times New Roman" w:hAnsi="Times New Roman" w:cs="Times New Roman"/>
          <w:sz w:val="24"/>
          <w:szCs w:val="24"/>
        </w:rPr>
        <w:t xml:space="preserve"> работы в виде акта приемки-сдачи выполненных работ в течение 5 рабочих дней со дня получения акта и оплатить в размере и сроки, установленные настоящим Договором.</w:t>
      </w:r>
    </w:p>
    <w:p w:rsidR="00D6762B" w:rsidRPr="00650669" w:rsidRDefault="00D6762B" w:rsidP="00D676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4.</w:t>
      </w:r>
      <w:r w:rsidR="009278D6" w:rsidRPr="00650669">
        <w:rPr>
          <w:rFonts w:ascii="Times New Roman" w:hAnsi="Times New Roman"/>
          <w:sz w:val="24"/>
          <w:szCs w:val="24"/>
        </w:rPr>
        <w:t>3</w:t>
      </w:r>
      <w:r w:rsidRPr="00650669">
        <w:rPr>
          <w:rFonts w:ascii="Times New Roman" w:hAnsi="Times New Roman"/>
          <w:sz w:val="24"/>
          <w:szCs w:val="24"/>
        </w:rPr>
        <w:t>.</w:t>
      </w:r>
      <w:r w:rsidRPr="00650669">
        <w:rPr>
          <w:rFonts w:ascii="Times New Roman" w:hAnsi="Times New Roman"/>
          <w:b/>
          <w:sz w:val="24"/>
          <w:szCs w:val="24"/>
        </w:rPr>
        <w:t xml:space="preserve">Заказчик </w:t>
      </w:r>
      <w:r w:rsidRPr="00650669">
        <w:rPr>
          <w:rFonts w:ascii="Times New Roman" w:hAnsi="Times New Roman"/>
          <w:sz w:val="24"/>
          <w:szCs w:val="24"/>
        </w:rPr>
        <w:t>ВПРАВЕ:</w:t>
      </w:r>
    </w:p>
    <w:p w:rsidR="00D6762B" w:rsidRPr="00650669" w:rsidRDefault="00D6762B" w:rsidP="00D6762B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4.</w:t>
      </w:r>
      <w:r w:rsidR="009278D6" w:rsidRPr="00650669">
        <w:rPr>
          <w:rFonts w:ascii="Times New Roman" w:hAnsi="Times New Roman"/>
          <w:sz w:val="24"/>
          <w:szCs w:val="24"/>
        </w:rPr>
        <w:t>3</w:t>
      </w:r>
      <w:r w:rsidRPr="00650669">
        <w:rPr>
          <w:rFonts w:ascii="Times New Roman" w:hAnsi="Times New Roman"/>
          <w:sz w:val="24"/>
          <w:szCs w:val="24"/>
        </w:rPr>
        <w:t>.1. Требовать от Исполнителя надлежащего исполнения обязательств, принятых последним на себя согласно условиям настоящего договора.</w:t>
      </w:r>
    </w:p>
    <w:p w:rsidR="00D6762B" w:rsidRPr="00650669" w:rsidRDefault="00D6762B" w:rsidP="00D6762B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4.</w:t>
      </w:r>
      <w:r w:rsidR="009278D6" w:rsidRPr="00650669">
        <w:rPr>
          <w:rFonts w:ascii="Times New Roman" w:hAnsi="Times New Roman"/>
          <w:sz w:val="24"/>
          <w:szCs w:val="24"/>
        </w:rPr>
        <w:t>3</w:t>
      </w:r>
      <w:r w:rsidRPr="00650669">
        <w:rPr>
          <w:rFonts w:ascii="Times New Roman" w:hAnsi="Times New Roman"/>
          <w:sz w:val="24"/>
          <w:szCs w:val="24"/>
        </w:rPr>
        <w:t xml:space="preserve">.2.Отказаться от исполнения договора в любое время до  подписания акта, уплатив </w:t>
      </w:r>
      <w:proofErr w:type="gramStart"/>
      <w:r w:rsidRPr="00650669">
        <w:rPr>
          <w:rFonts w:ascii="Times New Roman" w:hAnsi="Times New Roman"/>
          <w:sz w:val="24"/>
          <w:szCs w:val="24"/>
        </w:rPr>
        <w:t>Исполнителю</w:t>
      </w:r>
      <w:proofErr w:type="gramEnd"/>
      <w:r w:rsidRPr="00650669">
        <w:rPr>
          <w:rFonts w:ascii="Times New Roman" w:hAnsi="Times New Roman"/>
          <w:sz w:val="24"/>
          <w:szCs w:val="24"/>
        </w:rPr>
        <w:t xml:space="preserve"> часть установленной стоимости пропорционально части оказанных услуг, выполненных до получения извещения об отказе Заказчика от выполнения договора Исполнителем.</w:t>
      </w: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5.ОТВЕТСТВЕННОСТЬ СТОРОН</w:t>
      </w:r>
    </w:p>
    <w:p w:rsidR="00D6762B" w:rsidRPr="00650669" w:rsidRDefault="00D6762B" w:rsidP="00D6762B">
      <w:pPr>
        <w:pStyle w:val="ConsNormal"/>
        <w:ind w:firstLine="600"/>
        <w:jc w:val="both"/>
        <w:rPr>
          <w:rFonts w:ascii="Times New Roman" w:eastAsia="Arial Unicode MS" w:hAnsi="Times New Roman"/>
          <w:sz w:val="24"/>
          <w:szCs w:val="24"/>
        </w:rPr>
      </w:pPr>
      <w:r w:rsidRPr="00650669">
        <w:rPr>
          <w:rFonts w:ascii="Times New Roman" w:eastAsia="Arial Unicode MS" w:hAnsi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в соответствии с действующим законодательством РФ.</w:t>
      </w:r>
    </w:p>
    <w:p w:rsidR="00D6762B" w:rsidRPr="00650669" w:rsidRDefault="00D6762B" w:rsidP="00D6762B">
      <w:pPr>
        <w:pStyle w:val="ConsNormal"/>
        <w:ind w:firstLine="600"/>
        <w:jc w:val="both"/>
        <w:rPr>
          <w:rFonts w:ascii="Times New Roman" w:eastAsia="Arial Unicode MS" w:hAnsi="Times New Roman"/>
          <w:sz w:val="24"/>
          <w:szCs w:val="24"/>
        </w:rPr>
      </w:pPr>
      <w:r w:rsidRPr="00650669">
        <w:rPr>
          <w:rFonts w:ascii="Times New Roman" w:eastAsia="Arial Unicode MS" w:hAnsi="Times New Roman"/>
          <w:sz w:val="24"/>
          <w:szCs w:val="24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6. ОСОБЫЕ УСЛОВИЯ</w:t>
      </w:r>
    </w:p>
    <w:p w:rsidR="00D6762B" w:rsidRPr="00650669" w:rsidRDefault="00D6762B" w:rsidP="00D67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 w:cs="Times New Roman"/>
          <w:sz w:val="24"/>
          <w:szCs w:val="24"/>
        </w:rPr>
        <w:t>6.1. Исполнитель обязан выполнить порученные ему Заказчиком работы качественно в срок, в соответствии с требованиями нормативной документации  и выдать их Заказчику в установленной форме и в согласованные сроки.</w:t>
      </w:r>
    </w:p>
    <w:p w:rsidR="00D6762B" w:rsidRPr="00650669" w:rsidRDefault="00D6762B" w:rsidP="00D676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6.2. Заказчик обязан создать Исполнителю необходимые условия для выполнения порученной работы, своевременно принять и оплатить качественно выполненную работу.</w:t>
      </w: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7. ОБСТОЯТЕЛЬСТВА НЕПРЕОДОЛИМОЙ СИЛЫ</w:t>
      </w:r>
    </w:p>
    <w:p w:rsidR="00D6762B" w:rsidRPr="00650669" w:rsidRDefault="00D6762B" w:rsidP="00D6762B">
      <w:pPr>
        <w:pStyle w:val="a5"/>
        <w:spacing w:after="0"/>
        <w:ind w:firstLine="573"/>
        <w:jc w:val="both"/>
        <w:rPr>
          <w:sz w:val="24"/>
          <w:szCs w:val="24"/>
        </w:rPr>
      </w:pPr>
      <w:r w:rsidRPr="00650669">
        <w:rPr>
          <w:sz w:val="24"/>
          <w:szCs w:val="24"/>
        </w:rPr>
        <w:t xml:space="preserve">7.1. Стороны освобождаются от ответственности за частичное или полное неисполнение своих обязательств по настоящему договору, обусловленных обстоятельствами, возникшими помимо воли и желания сторон и которые нельзя предвидеть или </w:t>
      </w:r>
      <w:proofErr w:type="gramStart"/>
      <w:r w:rsidRPr="00650669">
        <w:rPr>
          <w:sz w:val="24"/>
          <w:szCs w:val="24"/>
        </w:rPr>
        <w:t>избежать</w:t>
      </w:r>
      <w:proofErr w:type="gramEnd"/>
      <w:r w:rsidRPr="00650669">
        <w:rPr>
          <w:sz w:val="24"/>
          <w:szCs w:val="24"/>
        </w:rPr>
        <w:t xml:space="preserve"> (чрезвычайные обстоятельства непреодолимой силы).</w:t>
      </w:r>
    </w:p>
    <w:p w:rsidR="00D6762B" w:rsidRPr="00650669" w:rsidRDefault="00D6762B" w:rsidP="00D6762B">
      <w:pPr>
        <w:pStyle w:val="a5"/>
        <w:spacing w:after="0"/>
        <w:ind w:firstLine="573"/>
        <w:jc w:val="both"/>
        <w:rPr>
          <w:sz w:val="24"/>
          <w:szCs w:val="24"/>
        </w:rPr>
      </w:pPr>
      <w:r w:rsidRPr="00650669">
        <w:rPr>
          <w:sz w:val="24"/>
          <w:szCs w:val="24"/>
        </w:rPr>
        <w:t xml:space="preserve">7.2. </w:t>
      </w:r>
      <w:proofErr w:type="gramStart"/>
      <w:r w:rsidRPr="00650669">
        <w:rPr>
          <w:sz w:val="24"/>
          <w:szCs w:val="24"/>
        </w:rPr>
        <w:t xml:space="preserve">При возникновении обстоятельств непреодолимой силы, препятствующих </w:t>
      </w:r>
      <w:r w:rsidRPr="00650669">
        <w:rPr>
          <w:sz w:val="24"/>
          <w:szCs w:val="24"/>
        </w:rPr>
        <w:lastRenderedPageBreak/>
        <w:t>исполнению обязательств по настоящему договору одной из сторон, она обязана оповестить другую сторону не позднее 3 дней с момента возникновения таких обстоятельств с подтверждением факта их действия актами компетентных органов,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  <w:proofErr w:type="gramEnd"/>
    </w:p>
    <w:p w:rsidR="00D6762B" w:rsidRPr="00650669" w:rsidRDefault="00D6762B" w:rsidP="00D6762B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8. КОНФИДЕНЦИАЛЬНОСТЬ</w:t>
      </w:r>
    </w:p>
    <w:p w:rsidR="00D6762B" w:rsidRPr="00650669" w:rsidRDefault="00D6762B" w:rsidP="00D6762B">
      <w:pPr>
        <w:pStyle w:val="a5"/>
        <w:spacing w:after="0"/>
        <w:ind w:firstLine="570"/>
        <w:jc w:val="both"/>
        <w:rPr>
          <w:sz w:val="24"/>
          <w:szCs w:val="24"/>
        </w:rPr>
      </w:pPr>
      <w:r w:rsidRPr="00650669">
        <w:rPr>
          <w:sz w:val="24"/>
          <w:szCs w:val="24"/>
        </w:rPr>
        <w:t>8.1.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9.РАЗРЕШЕНИЕ СПОРОВ</w:t>
      </w:r>
    </w:p>
    <w:p w:rsidR="00D6762B" w:rsidRPr="00650669" w:rsidRDefault="00D6762B" w:rsidP="00D6762B">
      <w:pPr>
        <w:pStyle w:val="a5"/>
        <w:spacing w:after="0"/>
        <w:ind w:firstLine="573"/>
        <w:jc w:val="both"/>
        <w:rPr>
          <w:sz w:val="24"/>
          <w:szCs w:val="24"/>
        </w:rPr>
      </w:pPr>
      <w:r w:rsidRPr="00650669">
        <w:rPr>
          <w:sz w:val="24"/>
          <w:szCs w:val="24"/>
        </w:rPr>
        <w:t>9.1.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:rsidR="00D6762B" w:rsidRPr="00650669" w:rsidRDefault="00D6762B" w:rsidP="00D6762B">
      <w:pPr>
        <w:pStyle w:val="a5"/>
        <w:spacing w:after="0"/>
        <w:ind w:firstLine="573"/>
        <w:jc w:val="both"/>
        <w:rPr>
          <w:sz w:val="24"/>
          <w:szCs w:val="24"/>
        </w:rPr>
      </w:pPr>
      <w:r w:rsidRPr="00650669">
        <w:rPr>
          <w:sz w:val="24"/>
          <w:szCs w:val="24"/>
        </w:rPr>
        <w:t>9.2. При невозможности разрешения спора путем переговоров, он разрешается в судебном порядке в Арбитражном суде Красноярского края, с обязательным соблюдением процедуры досудебного претензионного порядка урегулирования споров.</w:t>
      </w: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10. СРОК ДЕЙСТВИЯ ДОГОВОРА</w:t>
      </w:r>
    </w:p>
    <w:p w:rsidR="00AC07BD" w:rsidRPr="00650669" w:rsidRDefault="00D6762B" w:rsidP="00F36E4D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  <w:u w:val="single"/>
        </w:rPr>
      </w:pPr>
      <w:r w:rsidRPr="00650669">
        <w:rPr>
          <w:rFonts w:ascii="Times New Roman" w:hAnsi="Times New Roman"/>
          <w:sz w:val="24"/>
          <w:szCs w:val="24"/>
        </w:rPr>
        <w:t xml:space="preserve">10.1. Настоящий договор вступает в силу с момента подписания и распространяет свое действие на </w:t>
      </w:r>
      <w:proofErr w:type="gramStart"/>
      <w:r w:rsidRPr="00650669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Pr="00650669">
        <w:rPr>
          <w:rFonts w:ascii="Times New Roman" w:hAnsi="Times New Roman"/>
          <w:sz w:val="24"/>
          <w:szCs w:val="24"/>
        </w:rPr>
        <w:t xml:space="preserve"> возникшие с «____» __</w:t>
      </w:r>
      <w:r w:rsidR="00F36E4D" w:rsidRPr="00650669">
        <w:rPr>
          <w:rFonts w:ascii="Times New Roman" w:hAnsi="Times New Roman"/>
          <w:sz w:val="24"/>
          <w:szCs w:val="24"/>
          <w:u w:val="single"/>
        </w:rPr>
        <w:tab/>
      </w:r>
      <w:r w:rsidR="00F36E4D" w:rsidRPr="00650669">
        <w:rPr>
          <w:rFonts w:ascii="Times New Roman" w:hAnsi="Times New Roman"/>
          <w:sz w:val="24"/>
          <w:szCs w:val="24"/>
          <w:u w:val="single"/>
        </w:rPr>
        <w:tab/>
      </w:r>
      <w:r w:rsidRPr="00650669">
        <w:rPr>
          <w:rFonts w:ascii="Times New Roman" w:hAnsi="Times New Roman"/>
          <w:sz w:val="24"/>
          <w:szCs w:val="24"/>
        </w:rPr>
        <w:t>20</w:t>
      </w:r>
      <w:r w:rsidR="00F36E4D" w:rsidRPr="00650669">
        <w:rPr>
          <w:rFonts w:ascii="Times New Roman" w:hAnsi="Times New Roman"/>
          <w:sz w:val="24"/>
          <w:szCs w:val="24"/>
          <w:u w:val="single"/>
        </w:rPr>
        <w:tab/>
      </w:r>
      <w:r w:rsidRPr="00650669">
        <w:rPr>
          <w:rFonts w:ascii="Times New Roman" w:hAnsi="Times New Roman"/>
          <w:sz w:val="24"/>
          <w:szCs w:val="24"/>
        </w:rPr>
        <w:t xml:space="preserve"> года по </w:t>
      </w:r>
    </w:p>
    <w:p w:rsidR="00D6762B" w:rsidRPr="00650669" w:rsidRDefault="00D6762B" w:rsidP="00AC0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«__»</w:t>
      </w:r>
      <w:r w:rsidR="00F36E4D" w:rsidRPr="00650669">
        <w:rPr>
          <w:rFonts w:ascii="Times New Roman" w:hAnsi="Times New Roman"/>
          <w:sz w:val="24"/>
          <w:szCs w:val="24"/>
          <w:u w:val="single"/>
        </w:rPr>
        <w:tab/>
      </w:r>
      <w:r w:rsidR="00F36E4D" w:rsidRPr="00650669">
        <w:rPr>
          <w:rFonts w:ascii="Times New Roman" w:hAnsi="Times New Roman"/>
          <w:sz w:val="24"/>
          <w:szCs w:val="24"/>
          <w:u w:val="single"/>
        </w:rPr>
        <w:tab/>
      </w:r>
      <w:r w:rsidR="00F36E4D" w:rsidRPr="00650669">
        <w:rPr>
          <w:rFonts w:ascii="Times New Roman" w:hAnsi="Times New Roman"/>
          <w:sz w:val="24"/>
          <w:szCs w:val="24"/>
          <w:u w:val="single"/>
        </w:rPr>
        <w:tab/>
      </w:r>
      <w:r w:rsidRPr="00650669">
        <w:rPr>
          <w:rFonts w:ascii="Times New Roman" w:hAnsi="Times New Roman"/>
          <w:sz w:val="24"/>
          <w:szCs w:val="24"/>
        </w:rPr>
        <w:t>20</w:t>
      </w:r>
      <w:r w:rsidR="00F36E4D" w:rsidRPr="00650669">
        <w:rPr>
          <w:rFonts w:ascii="Times New Roman" w:hAnsi="Times New Roman"/>
          <w:sz w:val="24"/>
          <w:szCs w:val="24"/>
          <w:u w:val="single"/>
        </w:rPr>
        <w:tab/>
      </w:r>
      <w:r w:rsidRPr="00650669">
        <w:rPr>
          <w:rFonts w:ascii="Times New Roman" w:hAnsi="Times New Roman"/>
          <w:sz w:val="24"/>
          <w:szCs w:val="24"/>
        </w:rPr>
        <w:t>года, а в части расчетов – до полного исполнения обязательств.</w:t>
      </w: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62B" w:rsidRPr="00650669" w:rsidRDefault="00D6762B" w:rsidP="00D67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t>11. ДОПОЛНИТЕЛЬНЫЕ УСЛОВИЯ И ЗАКЛЮЧИТЕЛЬНЫЕ ПОЛОЖЕНИЯ</w:t>
      </w:r>
    </w:p>
    <w:p w:rsidR="00D6762B" w:rsidRPr="00650669" w:rsidRDefault="00D6762B" w:rsidP="00D6762B">
      <w:pPr>
        <w:pStyle w:val="a5"/>
        <w:spacing w:after="0"/>
        <w:ind w:firstLine="573"/>
        <w:jc w:val="both"/>
        <w:rPr>
          <w:sz w:val="24"/>
          <w:szCs w:val="24"/>
        </w:rPr>
      </w:pPr>
      <w:r w:rsidRPr="00650669">
        <w:rPr>
          <w:sz w:val="24"/>
          <w:szCs w:val="24"/>
        </w:rPr>
        <w:t>11.1.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D6762B" w:rsidRPr="00650669" w:rsidRDefault="00D6762B" w:rsidP="00D6762B">
      <w:pPr>
        <w:pStyle w:val="a5"/>
        <w:spacing w:after="0"/>
        <w:ind w:firstLine="573"/>
        <w:jc w:val="both"/>
        <w:rPr>
          <w:sz w:val="24"/>
          <w:szCs w:val="24"/>
        </w:rPr>
      </w:pPr>
      <w:r w:rsidRPr="00650669">
        <w:rPr>
          <w:sz w:val="24"/>
          <w:szCs w:val="24"/>
        </w:rPr>
        <w:t>11.2. Досрочное расторжение Договора может иметь место по соглашению сторон либо по основаниям, предусмотренным гражданским кодексом Российской Федерации, с возмещением понесенных убытков.</w:t>
      </w:r>
    </w:p>
    <w:p w:rsidR="00D6762B" w:rsidRPr="00650669" w:rsidRDefault="00D6762B" w:rsidP="00D6762B">
      <w:pPr>
        <w:pStyle w:val="a5"/>
        <w:spacing w:after="0"/>
        <w:ind w:firstLine="573"/>
        <w:jc w:val="both"/>
        <w:rPr>
          <w:sz w:val="24"/>
          <w:szCs w:val="24"/>
        </w:rPr>
      </w:pPr>
      <w:r w:rsidRPr="00650669">
        <w:rPr>
          <w:sz w:val="24"/>
          <w:szCs w:val="24"/>
        </w:rPr>
        <w:t>11.3. Сторона решившая расторгнуть Договор, должна направить письменное уведомление о намерении расторгнуть настоящий Договор другой стороне не позднее, чем за 10 дней до предполагаемого дня расторжения Договора.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11.4. Все уведомления и сообщения должны направляться в письменной форме.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 xml:space="preserve">11.5. В случае изменения у </w:t>
      </w:r>
      <w:proofErr w:type="gramStart"/>
      <w:r w:rsidRPr="00650669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650669">
        <w:rPr>
          <w:rFonts w:ascii="Times New Roman" w:hAnsi="Times New Roman"/>
          <w:sz w:val="24"/>
          <w:szCs w:val="24"/>
        </w:rPr>
        <w:t xml:space="preserve"> из Сторон местонахождения, названия, банковских реквизитов и прочего, она обязана в течение 7 (семи) календарных дней известить об этом другую сторону.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>11.6. Во всем остальном, что не предусмотрено настоящим Договором, стороны руководствуются действующим законодательством.</w:t>
      </w:r>
    </w:p>
    <w:p w:rsidR="00D6762B" w:rsidRPr="00650669" w:rsidRDefault="00D6762B" w:rsidP="00D6762B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650669">
        <w:rPr>
          <w:rFonts w:ascii="Times New Roman" w:hAnsi="Times New Roman"/>
          <w:sz w:val="24"/>
          <w:szCs w:val="24"/>
        </w:rPr>
        <w:t xml:space="preserve">11.7. Договор составлен в двух экземплярах, имеющих одинаковую юридическую силу, из которых один находится у </w:t>
      </w:r>
      <w:r w:rsidRPr="00650669">
        <w:rPr>
          <w:rFonts w:ascii="Times New Roman" w:hAnsi="Times New Roman"/>
          <w:b/>
          <w:sz w:val="24"/>
          <w:szCs w:val="24"/>
        </w:rPr>
        <w:t>Заказчика</w:t>
      </w:r>
      <w:r w:rsidRPr="00650669">
        <w:rPr>
          <w:rFonts w:ascii="Times New Roman" w:hAnsi="Times New Roman"/>
          <w:sz w:val="24"/>
          <w:szCs w:val="24"/>
        </w:rPr>
        <w:t xml:space="preserve">, другой - у </w:t>
      </w:r>
      <w:r w:rsidRPr="00650669">
        <w:rPr>
          <w:rFonts w:ascii="Times New Roman" w:hAnsi="Times New Roman"/>
          <w:b/>
          <w:sz w:val="24"/>
          <w:szCs w:val="24"/>
        </w:rPr>
        <w:t>Исполнителя</w:t>
      </w:r>
      <w:r w:rsidRPr="00650669">
        <w:rPr>
          <w:rFonts w:ascii="Times New Roman" w:hAnsi="Times New Roman"/>
          <w:sz w:val="24"/>
          <w:szCs w:val="24"/>
        </w:rPr>
        <w:t>.</w:t>
      </w:r>
    </w:p>
    <w:p w:rsidR="00D6762B" w:rsidRPr="00650669" w:rsidRDefault="00D6762B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AC07BD" w:rsidRPr="00650669" w:rsidRDefault="00AC07BD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AC07BD" w:rsidRPr="00650669" w:rsidRDefault="00AC07BD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AC07BD" w:rsidRPr="00650669" w:rsidRDefault="00AC07BD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AC07BD" w:rsidRPr="00650669" w:rsidRDefault="00AC07BD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AC07BD" w:rsidRPr="00650669" w:rsidRDefault="00AC07BD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AC07BD" w:rsidRPr="00650669" w:rsidRDefault="00AC07BD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</w:p>
    <w:p w:rsidR="00D6762B" w:rsidRPr="00650669" w:rsidRDefault="00D6762B" w:rsidP="00D6762B">
      <w:pPr>
        <w:spacing w:line="240" w:lineRule="auto"/>
        <w:ind w:firstLine="570"/>
        <w:jc w:val="center"/>
        <w:rPr>
          <w:rFonts w:ascii="Times New Roman" w:hAnsi="Times New Roman"/>
          <w:b/>
          <w:sz w:val="24"/>
          <w:szCs w:val="24"/>
        </w:rPr>
      </w:pPr>
      <w:r w:rsidRPr="00650669">
        <w:rPr>
          <w:rFonts w:ascii="Times New Roman" w:hAnsi="Times New Roman"/>
          <w:b/>
          <w:sz w:val="24"/>
          <w:szCs w:val="24"/>
        </w:rPr>
        <w:lastRenderedPageBreak/>
        <w:t>12. АДРЕСА И ПЛАТЕЖНЫЕ РЕКВИЗИТЫ СТОРОН</w:t>
      </w:r>
    </w:p>
    <w:tbl>
      <w:tblPr>
        <w:tblW w:w="0" w:type="auto"/>
        <w:tblLook w:val="01E0"/>
      </w:tblPr>
      <w:tblGrid>
        <w:gridCol w:w="4776"/>
        <w:gridCol w:w="10"/>
        <w:gridCol w:w="4785"/>
      </w:tblGrid>
      <w:tr w:rsidR="00D6762B" w:rsidRPr="00650669" w:rsidTr="00D6762B">
        <w:trPr>
          <w:trHeight w:val="2904"/>
        </w:trPr>
        <w:tc>
          <w:tcPr>
            <w:tcW w:w="4776" w:type="dxa"/>
          </w:tcPr>
          <w:p w:rsidR="00D6762B" w:rsidRPr="00650669" w:rsidRDefault="00D676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D6762B" w:rsidRPr="00650669" w:rsidRDefault="00D676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5" w:type="dxa"/>
            <w:gridSpan w:val="2"/>
          </w:tcPr>
          <w:p w:rsidR="00D6762B" w:rsidRPr="00650669" w:rsidRDefault="00D6762B">
            <w:pPr>
              <w:spacing w:line="240" w:lineRule="auto"/>
              <w:ind w:left="4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669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ИСПОЛНИТЕЛЬ: </w:t>
            </w:r>
          </w:p>
          <w:p w:rsidR="00D6762B" w:rsidRPr="00650669" w:rsidRDefault="00D6762B">
            <w:pPr>
              <w:spacing w:line="240" w:lineRule="auto"/>
              <w:ind w:left="4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669">
              <w:rPr>
                <w:rFonts w:ascii="Times New Roman" w:hAnsi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65066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650669">
              <w:rPr>
                <w:rFonts w:ascii="Times New Roman" w:hAnsi="Times New Roman"/>
                <w:b/>
                <w:sz w:val="24"/>
                <w:szCs w:val="24"/>
              </w:rPr>
              <w:t xml:space="preserve"> Красноярский ГАУ</w:t>
            </w:r>
          </w:p>
          <w:p w:rsidR="00870C50" w:rsidRPr="00650669" w:rsidRDefault="00870C50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и почтовый адрес:</w:t>
            </w:r>
          </w:p>
          <w:p w:rsidR="00D6762B" w:rsidRPr="00650669" w:rsidRDefault="00D6762B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660049, г. Красноярск, пр. Мира, 90, </w:t>
            </w:r>
          </w:p>
          <w:p w:rsidR="00D6762B" w:rsidRPr="00650669" w:rsidRDefault="00D6762B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т./ф.: </w:t>
            </w:r>
            <w:r w:rsidR="00870C50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8(391) </w:t>
            </w: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227-36-09</w:t>
            </w:r>
          </w:p>
          <w:p w:rsidR="00D6762B" w:rsidRPr="00650669" w:rsidRDefault="00D6762B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D6762B" w:rsidRPr="00650669" w:rsidRDefault="00D6762B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ИНН 2466000063 КПП 246601001</w:t>
            </w:r>
          </w:p>
          <w:p w:rsidR="00091E0C" w:rsidRPr="00650669" w:rsidRDefault="00091E0C" w:rsidP="00091E0C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ОГРН  1022402651006</w:t>
            </w:r>
          </w:p>
          <w:p w:rsidR="00870C50" w:rsidRPr="00650669" w:rsidRDefault="00D6762B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УФК по Красноярскому краю</w:t>
            </w:r>
          </w:p>
          <w:p w:rsidR="00D6762B" w:rsidRPr="00650669" w:rsidRDefault="00D6762B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(ФГБОУ </w:t>
            </w:r>
            <w:proofErr w:type="gramStart"/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Красноярский ГАУ л/с 20196Х39750)</w:t>
            </w:r>
          </w:p>
          <w:p w:rsidR="001366D2" w:rsidRPr="00650669" w:rsidRDefault="001366D2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казначейский счет: </w:t>
            </w:r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AC07BD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C07BD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  <w:r w:rsidR="00AC07BD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245370</w:t>
            </w:r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1366D2" w:rsidRPr="00650669" w:rsidRDefault="001366D2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Казначейский счет: 03214643000000011900 </w:t>
            </w:r>
          </w:p>
          <w:p w:rsidR="00D6762B" w:rsidRPr="00650669" w:rsidRDefault="00091E0C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 </w:t>
            </w:r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КРАСНОЯРСК БАНКА РОССИИ/</w:t>
            </w:r>
            <w:r w:rsidR="001366D2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/УФК по Красноярскому краю</w:t>
            </w:r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D6762B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. Красноярск</w:t>
            </w:r>
          </w:p>
          <w:p w:rsidR="001366D2" w:rsidRPr="00650669" w:rsidRDefault="00D6762B">
            <w:pPr>
              <w:spacing w:line="240" w:lineRule="auto"/>
              <w:ind w:left="4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1366D2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ТОФК </w:t>
            </w: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366D2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0407</w:t>
            </w:r>
            <w:r w:rsidR="001366D2" w:rsidRPr="0065066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  <w:p w:rsidR="00D6762B" w:rsidRPr="00650669" w:rsidRDefault="00D6762B" w:rsidP="00091E0C">
            <w:pPr>
              <w:spacing w:line="240" w:lineRule="auto"/>
              <w:ind w:left="4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6762B" w:rsidRPr="00650669" w:rsidTr="00D6762B">
        <w:tc>
          <w:tcPr>
            <w:tcW w:w="4786" w:type="dxa"/>
            <w:gridSpan w:val="2"/>
          </w:tcPr>
          <w:p w:rsidR="00D6762B" w:rsidRPr="00650669" w:rsidRDefault="00D6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D6762B" w:rsidRPr="00650669" w:rsidRDefault="00D6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D6762B" w:rsidRPr="00650669" w:rsidRDefault="00D6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D6762B" w:rsidRPr="00650669" w:rsidRDefault="00D6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50669">
              <w:rPr>
                <w:rFonts w:ascii="Times New Roman" w:eastAsia="SimSun" w:hAnsi="Times New Roman"/>
                <w:sz w:val="24"/>
                <w:szCs w:val="24"/>
              </w:rPr>
              <w:t>____________/</w:t>
            </w:r>
          </w:p>
          <w:p w:rsidR="00D6762B" w:rsidRPr="00650669" w:rsidRDefault="00D67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762B" w:rsidRPr="00650669" w:rsidRDefault="00D6762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«_____»____________20___ г.</w:t>
            </w:r>
          </w:p>
        </w:tc>
        <w:tc>
          <w:tcPr>
            <w:tcW w:w="4785" w:type="dxa"/>
          </w:tcPr>
          <w:p w:rsidR="00D6762B" w:rsidRPr="00650669" w:rsidRDefault="00D6762B">
            <w:pPr>
              <w:spacing w:line="240" w:lineRule="auto"/>
              <w:ind w:firstLine="5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762B" w:rsidRPr="00650669" w:rsidRDefault="00D6762B">
            <w:pPr>
              <w:spacing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Проректор по науке</w:t>
            </w:r>
          </w:p>
          <w:p w:rsidR="00D6762B" w:rsidRPr="00650669" w:rsidRDefault="00D6762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049F6" w:rsidRPr="00650669">
              <w:rPr>
                <w:rFonts w:ascii="Times New Roman" w:hAnsi="Times New Roman" w:cs="Times New Roman"/>
              </w:rPr>
              <w:t xml:space="preserve"> А.В. </w:t>
            </w:r>
            <w:proofErr w:type="spellStart"/>
            <w:r w:rsidR="009049F6" w:rsidRPr="00650669">
              <w:rPr>
                <w:rFonts w:ascii="Times New Roman" w:hAnsi="Times New Roman" w:cs="Times New Roman"/>
              </w:rPr>
              <w:t>Коломейцев</w:t>
            </w:r>
            <w:proofErr w:type="spellEnd"/>
          </w:p>
          <w:p w:rsidR="00D6762B" w:rsidRPr="00650669" w:rsidRDefault="00D6762B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D6762B" w:rsidRPr="00650669" w:rsidRDefault="00D6762B">
            <w:pPr>
              <w:spacing w:line="240" w:lineRule="auto"/>
              <w:ind w:firstLine="57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«_____»____________20___ г.</w:t>
            </w:r>
          </w:p>
        </w:tc>
      </w:tr>
    </w:tbl>
    <w:p w:rsidR="009278D6" w:rsidRPr="00650669" w:rsidRDefault="009278D6">
      <w:r w:rsidRPr="00650669">
        <w:br w:type="page"/>
      </w:r>
    </w:p>
    <w:p w:rsidR="009278D6" w:rsidRPr="00650669" w:rsidRDefault="009278D6" w:rsidP="009278D6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650669">
        <w:rPr>
          <w:rFonts w:ascii="Times New Roman" w:hAnsi="Times New Roman" w:cs="Times New Roman"/>
        </w:rPr>
        <w:lastRenderedPageBreak/>
        <w:t xml:space="preserve">Приложение №1 </w:t>
      </w:r>
    </w:p>
    <w:p w:rsidR="00C15A10" w:rsidRPr="00650669" w:rsidRDefault="009278D6" w:rsidP="009278D6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650669">
        <w:rPr>
          <w:rFonts w:ascii="Times New Roman" w:hAnsi="Times New Roman" w:cs="Times New Roman"/>
        </w:rPr>
        <w:t>к договору №_________</w:t>
      </w:r>
    </w:p>
    <w:p w:rsidR="009278D6" w:rsidRPr="00650669" w:rsidRDefault="009278D6" w:rsidP="009278D6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650669">
        <w:rPr>
          <w:rFonts w:ascii="Times New Roman" w:hAnsi="Times New Roman" w:cs="Times New Roman"/>
        </w:rPr>
        <w:t>от «___»___________20___г.</w:t>
      </w:r>
    </w:p>
    <w:p w:rsidR="009278D6" w:rsidRPr="00650669" w:rsidRDefault="009278D6" w:rsidP="009278D6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5C6317" w:rsidRPr="00650669" w:rsidRDefault="005C6317" w:rsidP="005C63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0669">
        <w:rPr>
          <w:rFonts w:ascii="Times New Roman" w:hAnsi="Times New Roman" w:cs="Times New Roman"/>
          <w:b/>
          <w:i/>
          <w:sz w:val="24"/>
          <w:szCs w:val="24"/>
        </w:rPr>
        <w:t>Нормы расценок  на проведение научно-исследовательских работ</w:t>
      </w:r>
    </w:p>
    <w:p w:rsidR="005C6317" w:rsidRPr="00650669" w:rsidRDefault="005C6317" w:rsidP="005C63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0669">
        <w:rPr>
          <w:rFonts w:ascii="Times New Roman" w:hAnsi="Times New Roman" w:cs="Times New Roman"/>
          <w:b/>
          <w:i/>
          <w:sz w:val="24"/>
          <w:szCs w:val="24"/>
        </w:rPr>
        <w:t xml:space="preserve">в НИИЦ ФГБОУ </w:t>
      </w:r>
      <w:proofErr w:type="gramStart"/>
      <w:r w:rsidRPr="00650669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Pr="00650669">
        <w:rPr>
          <w:rFonts w:ascii="Times New Roman" w:hAnsi="Times New Roman" w:cs="Times New Roman"/>
          <w:b/>
          <w:i/>
          <w:sz w:val="24"/>
          <w:szCs w:val="24"/>
        </w:rPr>
        <w:t xml:space="preserve"> Красноярский ГАУ 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57"/>
        <w:gridCol w:w="4429"/>
        <w:gridCol w:w="1559"/>
        <w:gridCol w:w="1461"/>
        <w:gridCol w:w="1658"/>
        <w:gridCol w:w="107"/>
      </w:tblGrid>
      <w:tr w:rsidR="005C6317" w:rsidRPr="00650669" w:rsidTr="005C6317">
        <w:trPr>
          <w:gridAfter w:val="1"/>
          <w:wAfter w:w="107" w:type="dxa"/>
          <w:trHeight w:val="121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 услуги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Стоимость, рублей </w:t>
            </w:r>
          </w:p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(без НДС)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Стоимость, рублей</w:t>
            </w:r>
          </w:p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 НДС 20%)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Лабораторная проверка почв, грунтов, удобрений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Обменная кислотность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гидролитической кислотности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 нитратный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 аммонийный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Подвижный фосфор по методу Кирсанова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Чирикова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Мачигина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13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Подвижный калий по методу Кирсанова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Чирикова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Мачигина</w:t>
            </w:r>
            <w:bookmarkEnd w:id="0"/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формы металлов (экстракция азотной кислотой, буфер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4,8)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Валовые формы металлов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Зольность торфяных и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оторфованных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Ионы карбоната и бикарбоната в одной пробе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Хлориды в водной вытяжке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Фтор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водорастворимый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Гумус (органическое вещество)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Углерод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водорастворимый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фосфо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плотного остатка вытяжки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(водной, солевой вытяжки) (за 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Обменный кальций, магний (1 показатель) – ААС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поглощающих оснований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446,40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общего азота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влажности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иона сульфата в водной вытяжке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Ёмкость катионного обмена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Гидролит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СОО)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612,00</w:t>
            </w:r>
          </w:p>
        </w:tc>
      </w:tr>
      <w:tr w:rsidR="005C6317" w:rsidRPr="00650669" w:rsidTr="005C6317">
        <w:trPr>
          <w:gridAfter w:val="1"/>
          <w:wAfter w:w="107" w:type="dxa"/>
          <w:trHeight w:val="51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образцов почвы (высушивание,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измельчение и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Массовая доля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щелочегидролизуемого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азота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пирена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Радионуклиды (цезий, стронций)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Пестициды 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растворимых форм катионы (групповой состав) (аммония, калия, натрия, магния, кальция)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Катионы (групповой состав) (калий, натрий, литий, магний, барий, стронций, кальций)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Анионы  (групповой состав) (хлорид, нитрит, сульфат, нитрат, фторид, фосфат)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массовой доли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водорастворимых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хлорид-, сульфат-, оксалат-, нитрат-, фторид-, формиат-, фосфат-, ацета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ионов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хлори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ионов, сульфат –ионов (включая серу и оксид серы(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)),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нитрат-ионов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(включая нитратный азот),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фторид-ионов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фосфат-ионов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(включая фосфор и оксид фосфора 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)) в удобрениях минеральных, органоминеральных, органических и сырье для их производства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Массовая доля аммония (включая аммонийный азот), калия (включая оксид калия), натрия (включая оксид натрия), магния (включая оксид магния), кальция (включая оксид  кальция) 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карбамида (мочевины, амидного азота) в удобрениях минеральных, органоминеральных, органических и сырье для их производства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115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Лабораторные испытания воды питьевой расфасованной в емкости, воды природной (поверхностной, подземной, талой), снежного покрова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Аммиак и ион аммония суммарно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воды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Гидрокарбонаты, карбонаты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Жесткость (кальций + магний)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минерализация (сухой остаток)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магния в воде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окисляемость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Фосфаты (полифосфаты)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Нитриты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запах, привкус (за 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цветность, мутность (за 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8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металлов (железо, калий, натрий, марганец кобальт, медь, цинк, никель, хром, свинец, кадмий) – за 1 показатель (атомная абсорбция)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14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Расширенный анализ воды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цветность, мутность, запах, привкус, жесткость, сульфаты, хлориды, щелочность, гидрокарбонаты,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окисляемость, общая минерализация, кальций, магний, железо, марганец, калий, натрий, нитраты, нитриты, аммоний)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5C6317" w:rsidRPr="00650669" w:rsidTr="005C6317">
        <w:trPr>
          <w:gridAfter w:val="1"/>
          <w:wAfter w:w="107" w:type="dxa"/>
          <w:trHeight w:val="12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воды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цветность, мутность, жесткость,  щелочность, гидрокарбонаты,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окисляемость, общая минерализация, железо, марганец)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Катионы (групповой состав) (калий, натрий, литий, магний, барий, стронций, кальций)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Анионы  (групповой состав) (хлорид, нитрит, сульфат, нитрат, фторид, фосфат)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Радионуклиды (цезий, стронций)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Взвешенные вещества в воде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пирена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Пестициды 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Цисты простейшие, цисты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лямблии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Кальций, магний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титриметрический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метод)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концентрация  броми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иодид- ионов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5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Лабораторные испытания кормов, комбикормов, комбикормового сырья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 и сырой протеин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Активность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уреазы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Зола, нерастворимая в 10 %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Зольность (зола)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Каротин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Крахмал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влаги и сухих веществ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Обменная энергия (МДж/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Энергетическая питательность кормов (к.е.)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 (растворимые и легкогидролизуемые углеводы по Бертрану)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Сырая клетчатка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Сырой жир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 общий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Кислотное число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Перекисное число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384,00</w:t>
            </w:r>
          </w:p>
        </w:tc>
      </w:tr>
      <w:tr w:rsidR="005C6317" w:rsidRPr="00650669" w:rsidTr="005C6317">
        <w:trPr>
          <w:gridAfter w:val="1"/>
          <w:wAfter w:w="107" w:type="dxa"/>
          <w:trHeight w:val="6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Катионы (групповой состав) (калий, натрий, литий, магний, барий, стронций, кальций)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6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Анионы (групповой состав) (хлорид, нитрит, сульфат, нитрат, фторид, фосфат)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2160,00</w:t>
            </w:r>
          </w:p>
        </w:tc>
      </w:tr>
      <w:tr w:rsidR="005C6317" w:rsidRPr="00650669" w:rsidTr="005C6317">
        <w:trPr>
          <w:gridAfter w:val="1"/>
          <w:wAfter w:w="107" w:type="dxa"/>
          <w:trHeight w:val="6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(17 аминокислот по 3м схемам):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Треонин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Глицин,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Триптофан, Тирозин,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Гистидин, Лейцин + изолейцин, Метионин, Валин,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5C6317" w:rsidRPr="00650669" w:rsidTr="005C6317">
        <w:trPr>
          <w:gridAfter w:val="1"/>
          <w:wAfter w:w="107" w:type="dxa"/>
          <w:trHeight w:val="99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Водорастворимые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витамины группы В (В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(никотиновая кислота,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никотинамид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</w:t>
            </w:r>
            <w:proofErr w:type="spellEnd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образец)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(хлорид холина)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Лигнин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Кислотно-детергентная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клетчатка (К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Нейтрально-детергентная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клетчатка 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Жирнокислотный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Нитраты (потенциометрический метод)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Металломагнитная примесь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фруктозы, глюкозы, лактозы и сахарозы в кормовых добавках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115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Лабораторные испытания овощей, фруктов свежих, консервированных, соленых, сушеных, продуктов переработки плодов и овощей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хлоридов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титруемых кислот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влаги и сухих веществ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сахара (углеводы)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общего содержание фосфора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Глюкоза, фруктоза, сахароза в напитках, плодоовощной продукции,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БАДах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мёде (группа)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(хлорид холина)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Лигнин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Кислотно-детергентная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клетчатка (К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Нейтрально-детергентная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клетчатка 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Герметичность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Органолептическое исследование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Нитраты (потенциометрический метод)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Массовая доля сахара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соли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(17 аминокислот по 3м схемам):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Треонин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Глицин,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Триптофан, Тирозин,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Гистидин, Лейцин + изолейцин, Метионин, Валин,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фруктозы, глюкозы, лактозы и сахарозы в пищевых продуктах, продовольственном сырье и пищевых добавках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Массовая концентрация кофеина, аскорбиновой,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сорбиновой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бензойной кислот и их солей, сахарина и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ацесульфама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безалкогольной, соковой, винодельческой, ликероводочной и пивоваренной продукции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образец)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5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Лабораторные испытания мяса и мясных изделий, яиц и яичной продукции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массовой доли влаги и сухого вещества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Зольность (зола)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поваренной соли (хлоридов)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содержания крахмала, хлеба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общего содержание фосфора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Перекисное число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Кислотное число жира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амино-аммиачного</w:t>
            </w:r>
            <w:proofErr w:type="spellEnd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азота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белка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летучих жирных кислот (ЛЖК)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массовой доли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Микроскопия (Свежесть)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Реакция на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пероксидазу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 варкой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с формалином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с сернокислой  медью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нитритов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(17 аминокислот по 3м схемам):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Треонин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Глицин,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Триптофан, Тирозин,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Гистидин,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Лейцин + изолейцин, Метионин, Валин,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глеводов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фруктозы, глюкозы, лактозы и сахарозы в пищевых продуктах, продовольственном сырье и пищевых добавках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Свежесть яиц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образец)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Жирнокислотный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Органолептическое исследование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5C6317" w:rsidRPr="00650669" w:rsidTr="005C6317">
        <w:trPr>
          <w:gridAfter w:val="1"/>
          <w:wAfter w:w="107" w:type="dxa"/>
          <w:trHeight w:val="115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Лабораторные испытания хлеба и хлебобулочных изделий, макаронных изделий, кондитерских изделий (сахаристые и мучные), чай, кофе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Пористость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Влага и сухие вещества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массовой доли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массовой доли сахара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Зола, нерастворимая в 10 %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Глюкоза, фруктоза, сахароза (группа)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(17 аминокислот по 3м схемам):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Треонин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Глицин,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Триптофан, Тирозин,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Гистидин, Лейцин + изолейцин, Метионин, Валин,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5C6317" w:rsidRPr="00650669" w:rsidTr="005C6317">
        <w:trPr>
          <w:gridAfter w:val="1"/>
          <w:wAfter w:w="107" w:type="dxa"/>
          <w:trHeight w:val="99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Водорастворимые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витамины группы В (В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(никотиновая кислота,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никотинамид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</w:t>
            </w:r>
            <w:proofErr w:type="spellEnd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В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(хлорид холина)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фруктозы, глюкозы, лактозы и сахарозы в пищевых продуктах, продовольственном сырье и пищевых добавках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Массовая доля кофеина и теобромина в чае и чайной продукции, кофе и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кофепродуктах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какао-бобы, какао-продукты, БАД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консерванто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spellStart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сорбиновой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бензойной кислот и их солей,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подсластителей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ацесульфама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калия, сахарина и его солей)в продовольственном сырье и пищевых продуктах, БАД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образец)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5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Лабораторные исследования рыбы и рыбных продуктов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поваренной соли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Органолептические исследования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реакция на сероводород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Аммиак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титриметрический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Аммиак (качественная реакция)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с сернокислой медью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амино-аммиачного</w:t>
            </w:r>
            <w:proofErr w:type="spellEnd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азота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Реакция на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пероксидазу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фосфор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кислотного числа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перекисного числа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еомыляемых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титриметрический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(17 аминокислот по 3м схемам):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Треонин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Глицин,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Триптофан, Тирозин,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Гистидин, Лейцин + изолейцин, Метионин, Валин,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Жирнокислотный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замороженной продукции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охлажденной продукции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Паразитарное число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 варкой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фруктозы, глюкозы, лактозы и сахарозы в пищевых продуктах, продовольственном сырье и пищевых добавках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5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8.Лабораторные исследования молока и молочной продукции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молока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чистоты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лаги, сухих веществ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 (анализатор влажности)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Фосфотаза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Пероксидаза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наличия соды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Термоустойчивость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алкогольной пробе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актозы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Жирнокислотный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(17 аминокислот по 3м схемам):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Треонин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Глицин,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Аспаргиновая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аспаргин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Триптофан, Тирозин,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Фенилаланин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Гистидин, Лейцин + изолейцин, Метионин, Валин,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Органолептические исследования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СОМО (расчетный)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Пастеризация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хлорида натрия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крахмала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образец)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Ингибирующие вещества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золы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Соматические клетки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Зрелость сыра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доля фруктозы, глюкозы, лактозы и сахарозы в пищевых продуктах, продовольственном сырье и пищевых добавках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Лабораторные исследования меда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едуцирующих веществ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Диастазное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ксиметилфурфурол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(качественный)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5C6317" w:rsidRPr="00650669" w:rsidTr="005C6317">
        <w:trPr>
          <w:gridAfter w:val="1"/>
          <w:wAfter w:w="107" w:type="dxa"/>
          <w:trHeight w:val="3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брожения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5C6317" w:rsidRPr="00650669" w:rsidTr="005C6317">
        <w:trPr>
          <w:gridAfter w:val="1"/>
          <w:wAfter w:w="107" w:type="dxa"/>
          <w:trHeight w:val="3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кислотность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5C6317" w:rsidRPr="00650669" w:rsidTr="005C6317">
        <w:trPr>
          <w:gridAfter w:val="1"/>
          <w:wAfter w:w="107" w:type="dxa"/>
          <w:trHeight w:val="3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Органолептическая оценка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5C6317" w:rsidRPr="00650669" w:rsidTr="005C6317">
        <w:trPr>
          <w:gridAfter w:val="1"/>
          <w:wAfter w:w="107" w:type="dxa"/>
          <w:trHeight w:val="3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примеси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Глюкоза, фруктоза, сахароза в напитках, плодоовощной продукции,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БАДах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мёде (группа)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Пробоподготвка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78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Лабораторные исследования растительных масел, масложировой продукции</w:t>
            </w:r>
          </w:p>
        </w:tc>
      </w:tr>
      <w:tr w:rsidR="005C6317" w:rsidRPr="00650669" w:rsidTr="005C6317">
        <w:trPr>
          <w:gridAfter w:val="1"/>
          <w:wAfter w:w="107" w:type="dxa"/>
          <w:trHeight w:val="3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Органолептические показатели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 и летучих веществ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преломления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Перекисное число жира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Кислотное число жира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прозрачности (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органолептический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фосфор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Жирнокислотный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еомыляемых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образец)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58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Определение показателей безопасности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1 пестицида (ХОС, ФОС)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Цезий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Стронций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Удельная активность калия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Нитриты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Микотоксины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 показатель (ВЭЖХ)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5C6317" w:rsidRPr="00650669" w:rsidTr="005C6317">
        <w:trPr>
          <w:gridAfter w:val="1"/>
          <w:wAfter w:w="107" w:type="dxa"/>
          <w:trHeight w:val="6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Токсичные элементы (атомно-абсорбционный метод) 1 элемент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Трихинеллоскопия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Антибиотики в молоке (экспресс-метод)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 Микробиологические показатели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Плесени, дрожжи (1 показатель)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БГКП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E.coli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Патогенные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сальмонелла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Staphylococcus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(протей)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5C6317" w:rsidRPr="00650669" w:rsidTr="005C6317">
        <w:trPr>
          <w:gridAfter w:val="1"/>
          <w:wAfter w:w="107" w:type="dxa"/>
          <w:trHeight w:val="33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микробное число (ОМЧ), общая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бсемененность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5C6317" w:rsidRPr="00650669" w:rsidTr="005C6317">
        <w:trPr>
          <w:gridAfter w:val="1"/>
          <w:wAfter w:w="107" w:type="dxa"/>
          <w:trHeight w:val="42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Микологические исследования (количество грибов)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6317" w:rsidRPr="00650669" w:rsidTr="005C6317">
        <w:trPr>
          <w:gridAfter w:val="1"/>
          <w:wAfter w:w="107" w:type="dxa"/>
          <w:trHeight w:val="9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Микробиологическое исследование воды питьевой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бутылированной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(ОМЧ, БГКП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колиформные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термотолерантные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колиформные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бактерии (ОКБ)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5C6317" w:rsidRPr="00650669" w:rsidTr="005C6317">
        <w:trPr>
          <w:gridAfter w:val="1"/>
          <w:wAfter w:w="107" w:type="dxa"/>
          <w:trHeight w:val="3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Термотолерантные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колиформные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бактерии (ТКБ)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5C6317" w:rsidRPr="00650669" w:rsidTr="005C6317">
        <w:trPr>
          <w:gridAfter w:val="1"/>
          <w:wAfter w:w="107" w:type="dxa"/>
          <w:trHeight w:val="42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Бифидобактерии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432,00</w:t>
            </w:r>
          </w:p>
        </w:tc>
      </w:tr>
      <w:tr w:rsidR="005C6317" w:rsidRPr="00650669" w:rsidTr="005C6317">
        <w:trPr>
          <w:gridAfter w:val="1"/>
          <w:wAfter w:w="107" w:type="dxa"/>
          <w:trHeight w:val="41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Молочно-кислые</w:t>
            </w:r>
            <w:proofErr w:type="spellEnd"/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бактерии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384,00</w:t>
            </w:r>
          </w:p>
        </w:tc>
      </w:tr>
      <w:tr w:rsidR="005C6317" w:rsidRPr="00650669" w:rsidTr="005C6317">
        <w:trPr>
          <w:gridAfter w:val="1"/>
          <w:wAfter w:w="107" w:type="dxa"/>
          <w:trHeight w:val="4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стерильность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3600,00</w:t>
            </w:r>
          </w:p>
        </w:tc>
      </w:tr>
      <w:tr w:rsidR="005C6317" w:rsidRPr="00650669" w:rsidTr="005C6317">
        <w:trPr>
          <w:gridAfter w:val="1"/>
          <w:wAfter w:w="107" w:type="dxa"/>
          <w:trHeight w:val="4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C357AD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 w:rsidR="005C6317" w:rsidRPr="00650669">
                <w:rPr>
                  <w:rStyle w:val="a8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Clostridium</w:t>
              </w:r>
              <w:proofErr w:type="spellEnd"/>
              <w:r w:rsidR="005C6317" w:rsidRPr="00650669">
                <w:rPr>
                  <w:rStyle w:val="a8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5C6317" w:rsidRPr="00650669">
                <w:rPr>
                  <w:rStyle w:val="a8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botulinum</w:t>
              </w:r>
              <w:proofErr w:type="spellEnd"/>
            </w:hyperlink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672,00</w:t>
            </w:r>
          </w:p>
        </w:tc>
      </w:tr>
      <w:tr w:rsidR="005C6317" w:rsidRPr="00650669" w:rsidTr="005C6317">
        <w:trPr>
          <w:gridAfter w:val="1"/>
          <w:wAfter w:w="107" w:type="dxa"/>
          <w:trHeight w:val="41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Сульфитредуцирующие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5C6317" w:rsidRPr="00650669" w:rsidTr="005C6317">
        <w:trPr>
          <w:gridAfter w:val="1"/>
          <w:wAfter w:w="107" w:type="dxa"/>
          <w:trHeight w:val="30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 Оформление и выдача документов</w:t>
            </w:r>
          </w:p>
        </w:tc>
      </w:tr>
      <w:tr w:rsidR="005C6317" w:rsidRPr="00650669" w:rsidTr="005C6317">
        <w:trPr>
          <w:gridAfter w:val="1"/>
          <w:wAfter w:w="107" w:type="dxa"/>
          <w:trHeight w:val="9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Оформление, прием, регистрация образцов, документальное сопровождение 1 заявки, оформление протокола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57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Внеочередное (срочное) выполнение услуг, коэффициент услуги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C6317" w:rsidRPr="00650669" w:rsidTr="005C6317">
        <w:trPr>
          <w:gridAfter w:val="1"/>
          <w:wAfter w:w="107" w:type="dxa"/>
          <w:trHeight w:val="31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14. Ветеринарные исследования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 анализ крови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Мазок крови с подсчетом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лейкоформулы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5C6317" w:rsidRPr="00650669" w:rsidTr="005C6317">
        <w:trPr>
          <w:gridAfter w:val="1"/>
          <w:wAfter w:w="107" w:type="dxa"/>
          <w:trHeight w:val="6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крови на кровепаразитарные заболевания (пироплазмоз)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копрологический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Копрологический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на яйца-глист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5C6317" w:rsidRPr="00650669" w:rsidTr="005C6317">
        <w:trPr>
          <w:gridAfter w:val="1"/>
          <w:wAfter w:w="107" w:type="dxa"/>
          <w:trHeight w:val="3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количества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ретикулоцитов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(ручной подсчет)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C6317" w:rsidRPr="00650669" w:rsidTr="005C6317">
        <w:trPr>
          <w:gridAfter w:val="1"/>
          <w:wAfter w:w="107" w:type="dxa"/>
          <w:trHeight w:val="41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количества тромбоцитов (ручной подсчет)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Микроскопия шерсти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C6317" w:rsidRPr="00650669" w:rsidTr="005C6317">
        <w:trPr>
          <w:gridAfter w:val="1"/>
          <w:wAfter w:w="107" w:type="dxa"/>
          <w:trHeight w:val="45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Бактериологический посев с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подтитровкой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антибиотики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Микология (БАК-посев шерсти)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Коагулометрия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(показатели свертываемости крови)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активированного частичного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тромбопластинового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 в плазме крови (АЧТВ ДДС)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тромбинового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 в плазме крови (ТРОМБИН ДДС)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протромбинового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 в плазме крови (ТРОМБОПЛА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 ДДС)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содержания фибриногена в плазме крови (ФИБРИНОГЕН ДДС)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Биохимические показатели: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АСаТ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Альфа-амилаза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Щелочная фосфатаза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Кислотная фосфатаза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Билирубин общий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Билирубин прямой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Мочевина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Креатикиназа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 общий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Альбумин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6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Белковые фракции (альбумин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α-, β-, γ-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глобулины)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Каротин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416,67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Резервная щелочность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Холестерин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6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ЛПВП-холестерин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(липопротеиды высокой плотности)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6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14.34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ЛПНП-холестерин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(липопротеиды низкой плотности)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Гамма-ГТ-1 (γ-глутамилтрансфераза)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Мочевая кислота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Липаза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ПЦР-диагностика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14.46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Salmonella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Cryptosporidium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Campylobacter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Clostridium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perfringnes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Coli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Pasteurella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multocida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(Сальмонеллез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Криптоспоридиоз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Кампилобактериоз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Клостридиоз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Пастереллез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14.47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Tritrichomonas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foetus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Giardia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Feline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Panleucopenia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(FPV),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Toxoplasma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gondii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(Трихомоноз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Лямблиоз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Панлейкопения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Токсоплазмоз)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Feline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Enteral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Coronavirus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FCoV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Giardia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Cryptosporidium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Tritrichomonas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foetus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Campylobacter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Clostridium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perfringens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Коронавирусный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энтерит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Лямблиоз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Криптоспоридиоз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Трихомоноз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Кампилобактериоз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Клостридиоз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14.49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Mycoplasma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hlamydia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Bordetella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bronchiseptica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Feline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Herpes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Feline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Сalicivirus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Микоплазмоз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Хламидиоз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Бордателлез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Герпесвирус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(FHV-1)/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Калицивирус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(FCV)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Feline Immunodeficiency (FIV), Feline Leukemia Virus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FeLV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Иммунодефицит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Лейкемия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14.51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Canine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parainfluenza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virus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CPIV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Canine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Distemper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Virus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CDV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Парагрипп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собак/ Чума плотоядных),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bronchiseptica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аденовирус собак 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14.52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Чума </w:t>
            </w:r>
            <w:proofErr w:type="gram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плотоядных</w:t>
            </w:r>
            <w:proofErr w:type="gram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Giardia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Cryptosporidium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парвовирусный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энтерит (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CPV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14.53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Кровопаразитарный профиль собаки: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Babesia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Erlichia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canis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Anaplasma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(Бабезиоз (пироплазмоз)/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Эрлихиоз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Анаплазмоз)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5C6317" w:rsidRPr="00650669" w:rsidTr="005C6317">
        <w:trPr>
          <w:gridAfter w:val="1"/>
          <w:wAfter w:w="107" w:type="dxa"/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14.54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Mycoplasma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hlamydia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spp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Bordetella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bronchiseptica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Pasteurella</w:t>
            </w:r>
            <w:proofErr w:type="spellEnd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multocida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17" w:rsidRPr="00650669" w:rsidRDefault="005C6317" w:rsidP="005C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6C2D5C" w:rsidTr="005C63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459" w:type="dxa"/>
        </w:trPr>
        <w:tc>
          <w:tcPr>
            <w:tcW w:w="4786" w:type="dxa"/>
            <w:gridSpan w:val="2"/>
          </w:tcPr>
          <w:p w:rsidR="006C2D5C" w:rsidRPr="00650669" w:rsidRDefault="006C2D5C" w:rsidP="005C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C2D5C" w:rsidRPr="00650669" w:rsidRDefault="006C2D5C" w:rsidP="005C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C2D5C" w:rsidRPr="00650669" w:rsidRDefault="006C2D5C" w:rsidP="005C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6C2D5C" w:rsidRPr="00650669" w:rsidRDefault="006C2D5C" w:rsidP="005C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50669">
              <w:rPr>
                <w:rFonts w:ascii="Times New Roman" w:eastAsia="SimSun" w:hAnsi="Times New Roman"/>
                <w:sz w:val="24"/>
                <w:szCs w:val="24"/>
              </w:rPr>
              <w:t>____________/</w:t>
            </w:r>
          </w:p>
          <w:p w:rsidR="006C2D5C" w:rsidRPr="00650669" w:rsidRDefault="006C2D5C" w:rsidP="005C6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C2D5C" w:rsidRPr="00650669" w:rsidRDefault="006C2D5C" w:rsidP="005C6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«_____»____________20___ г.</w:t>
            </w:r>
          </w:p>
        </w:tc>
        <w:tc>
          <w:tcPr>
            <w:tcW w:w="4785" w:type="dxa"/>
            <w:gridSpan w:val="4"/>
          </w:tcPr>
          <w:p w:rsidR="005C6317" w:rsidRPr="00650669" w:rsidRDefault="005C6317" w:rsidP="005C6317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D5C" w:rsidRPr="00650669" w:rsidRDefault="006C2D5C" w:rsidP="005C6317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Проректор по науке</w:t>
            </w:r>
          </w:p>
          <w:p w:rsidR="006C2D5C" w:rsidRPr="00650669" w:rsidRDefault="006C2D5C" w:rsidP="005C6317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50669">
              <w:rPr>
                <w:rFonts w:ascii="Times New Roman" w:hAnsi="Times New Roman" w:cs="Times New Roman"/>
              </w:rPr>
              <w:t xml:space="preserve"> А.В. </w:t>
            </w:r>
            <w:proofErr w:type="spellStart"/>
            <w:r w:rsidRPr="00650669">
              <w:rPr>
                <w:rFonts w:ascii="Times New Roman" w:hAnsi="Times New Roman" w:cs="Times New Roman"/>
              </w:rPr>
              <w:t>Коломейцев</w:t>
            </w:r>
            <w:proofErr w:type="spellEnd"/>
          </w:p>
          <w:p w:rsidR="006C2D5C" w:rsidRPr="00650669" w:rsidRDefault="006C2D5C" w:rsidP="005C6317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C2D5C" w:rsidRDefault="006C2D5C" w:rsidP="005C6317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669">
              <w:rPr>
                <w:rFonts w:ascii="Times New Roman" w:hAnsi="Times New Roman"/>
                <w:sz w:val="24"/>
                <w:szCs w:val="24"/>
              </w:rPr>
              <w:t>«_____»____________20___ г.</w:t>
            </w:r>
          </w:p>
        </w:tc>
      </w:tr>
    </w:tbl>
    <w:p w:rsidR="009278D6" w:rsidRPr="009278D6" w:rsidRDefault="009278D6" w:rsidP="009278D6">
      <w:pPr>
        <w:spacing w:after="0" w:line="240" w:lineRule="auto"/>
        <w:rPr>
          <w:rFonts w:ascii="Times New Roman" w:hAnsi="Times New Roman" w:cs="Times New Roman"/>
        </w:rPr>
      </w:pPr>
    </w:p>
    <w:sectPr w:rsidR="009278D6" w:rsidRPr="009278D6" w:rsidSect="00D1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EB3"/>
    <w:multiLevelType w:val="singleLevel"/>
    <w:tmpl w:val="42BA6D60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6762B"/>
    <w:rsid w:val="00091E0C"/>
    <w:rsid w:val="00104BD0"/>
    <w:rsid w:val="001366D2"/>
    <w:rsid w:val="0022245E"/>
    <w:rsid w:val="003A642C"/>
    <w:rsid w:val="003F301B"/>
    <w:rsid w:val="003F43DC"/>
    <w:rsid w:val="004219F5"/>
    <w:rsid w:val="00444607"/>
    <w:rsid w:val="004C104F"/>
    <w:rsid w:val="00541D5A"/>
    <w:rsid w:val="005C6317"/>
    <w:rsid w:val="00650669"/>
    <w:rsid w:val="00657CE9"/>
    <w:rsid w:val="00666931"/>
    <w:rsid w:val="0067783E"/>
    <w:rsid w:val="006C2D5C"/>
    <w:rsid w:val="00787D0E"/>
    <w:rsid w:val="00870C50"/>
    <w:rsid w:val="009049F6"/>
    <w:rsid w:val="009278D6"/>
    <w:rsid w:val="009714B3"/>
    <w:rsid w:val="00A27B67"/>
    <w:rsid w:val="00A760AC"/>
    <w:rsid w:val="00AC07BD"/>
    <w:rsid w:val="00B36741"/>
    <w:rsid w:val="00B459DD"/>
    <w:rsid w:val="00BD30DA"/>
    <w:rsid w:val="00C15A10"/>
    <w:rsid w:val="00C357AD"/>
    <w:rsid w:val="00CC28D9"/>
    <w:rsid w:val="00CD052B"/>
    <w:rsid w:val="00D16545"/>
    <w:rsid w:val="00D55856"/>
    <w:rsid w:val="00D6762B"/>
    <w:rsid w:val="00EE4C5E"/>
    <w:rsid w:val="00EF5D5A"/>
    <w:rsid w:val="00F17F41"/>
    <w:rsid w:val="00F3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45"/>
  </w:style>
  <w:style w:type="paragraph" w:styleId="3">
    <w:name w:val="heading 3"/>
    <w:basedOn w:val="a"/>
    <w:link w:val="30"/>
    <w:uiPriority w:val="9"/>
    <w:semiHidden/>
    <w:unhideWhenUsed/>
    <w:qFormat/>
    <w:rsid w:val="005C6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762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a4">
    <w:name w:val="Название Знак"/>
    <w:basedOn w:val="a0"/>
    <w:link w:val="a3"/>
    <w:rsid w:val="00D6762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5">
    <w:name w:val="Body Text"/>
    <w:basedOn w:val="a"/>
    <w:link w:val="a6"/>
    <w:semiHidden/>
    <w:unhideWhenUsed/>
    <w:rsid w:val="00D676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D6762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67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67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7">
    <w:name w:val="Table Grid"/>
    <w:basedOn w:val="a1"/>
    <w:uiPriority w:val="59"/>
    <w:rsid w:val="00927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C63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C631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6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Clostridium_botulin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2021-04-12T05:22:00Z</cp:lastPrinted>
  <dcterms:created xsi:type="dcterms:W3CDTF">2021-04-12T05:20:00Z</dcterms:created>
  <dcterms:modified xsi:type="dcterms:W3CDTF">2025-01-17T09:22:00Z</dcterms:modified>
</cp:coreProperties>
</file>